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F0C" w:rsidRDefault="006E6488">
      <w:pPr>
        <w:rPr>
          <w:b/>
        </w:rPr>
      </w:pPr>
      <w:r>
        <w:t xml:space="preserve">TEMAT TYGODNIA: </w:t>
      </w:r>
      <w:r w:rsidRPr="006E6488">
        <w:rPr>
          <w:b/>
        </w:rPr>
        <w:t>NIBY TACY SAMI, A JEDNAK INNI</w:t>
      </w:r>
    </w:p>
    <w:p w:rsidR="006E6488" w:rsidRDefault="006E6488">
      <w:pPr>
        <w:rPr>
          <w:b/>
        </w:rPr>
      </w:pPr>
      <w:r w:rsidRPr="006E6488">
        <w:t>Temat</w:t>
      </w:r>
      <w:r>
        <w:t xml:space="preserve">:  </w:t>
      </w:r>
      <w:r w:rsidRPr="006E6488">
        <w:rPr>
          <w:b/>
        </w:rPr>
        <w:t>,,Dziwni goście ‘’</w:t>
      </w:r>
      <w:r>
        <w:rPr>
          <w:b/>
        </w:rPr>
        <w:br/>
      </w:r>
    </w:p>
    <w:p w:rsidR="006E6488" w:rsidRPr="006E6488" w:rsidRDefault="006E6488" w:rsidP="006E6488">
      <w:pPr>
        <w:rPr>
          <w:b/>
        </w:rPr>
      </w:pPr>
      <w:r>
        <w:rPr>
          <w:b/>
        </w:rPr>
        <w:br/>
        <w:t xml:space="preserve">1. </w:t>
      </w:r>
      <w:r w:rsidRPr="006E6488">
        <w:rPr>
          <w:b/>
        </w:rPr>
        <w:t>Karty pracy, cz. 4, s. 56–57.</w:t>
      </w:r>
      <w:r w:rsidR="00785E58">
        <w:rPr>
          <w:b/>
        </w:rPr>
        <w:br/>
      </w:r>
      <w:hyperlink r:id="rId4" w:anchor="p=58" w:history="1">
        <w:r w:rsidR="00721F32">
          <w:rPr>
            <w:rStyle w:val="Hipercze"/>
          </w:rPr>
          <w:t>https://flipbooki.mac.pl/przedszkole/npoia-bbplus-kp-4/mobile/index.html#p=58</w:t>
        </w:r>
      </w:hyperlink>
    </w:p>
    <w:p w:rsidR="006E6488" w:rsidRPr="006E6488" w:rsidRDefault="006E6488" w:rsidP="006E6488">
      <w:r w:rsidRPr="006E6488">
        <w:t>Patrzenie na obrazek. Opowiadanie, co się na nim dzieje. Odszukiwanie na dużym obrazku</w:t>
      </w:r>
    </w:p>
    <w:p w:rsidR="006E6488" w:rsidRDefault="006E6488" w:rsidP="006E6488">
      <w:r w:rsidRPr="006E6488">
        <w:t>przedmiotów, roślin umieszczonych na dole kart.</w:t>
      </w:r>
      <w:r>
        <w:br/>
      </w:r>
    </w:p>
    <w:p w:rsidR="006E6488" w:rsidRPr="006E6488" w:rsidRDefault="006E6488" w:rsidP="006E6488">
      <w:pPr>
        <w:rPr>
          <w:b/>
        </w:rPr>
      </w:pPr>
      <w:r w:rsidRPr="006E6488">
        <w:rPr>
          <w:b/>
        </w:rPr>
        <w:t>2. Zabawa Wyżej – więcej – dalej.</w:t>
      </w:r>
    </w:p>
    <w:p w:rsidR="006E6488" w:rsidRDefault="006E6488" w:rsidP="006E6488">
      <w:r>
        <w:t>Dzieci oklaskują najlepszych lub wyjątkowych uczestników zabawy, charakteryzujących</w:t>
      </w:r>
    </w:p>
    <w:p w:rsidR="006E6488" w:rsidRDefault="006E6488" w:rsidP="006E6488">
      <w:r>
        <w:t>się wymienionymi cechami, umiejętnościami. Np.:</w:t>
      </w:r>
    </w:p>
    <w:p w:rsidR="006E6488" w:rsidRDefault="006E6488" w:rsidP="006E6488">
      <w:r>
        <w:t>− Kto jest najwyższy?</w:t>
      </w:r>
    </w:p>
    <w:p w:rsidR="006E6488" w:rsidRDefault="006E6488" w:rsidP="006E6488">
      <w:r>
        <w:t>− Kto jest najniższy?</w:t>
      </w:r>
    </w:p>
    <w:p w:rsidR="006E6488" w:rsidRDefault="006E6488" w:rsidP="006E6488">
      <w:r>
        <w:t>− Kto podskoczy najwyżej (dosięgnie powieszonego dość wysoko przedmiotu)?</w:t>
      </w:r>
    </w:p>
    <w:p w:rsidR="006E6488" w:rsidRDefault="006E6488" w:rsidP="006E6488">
      <w:r>
        <w:t>− Kto przeczyta podane wyrazy?</w:t>
      </w:r>
    </w:p>
    <w:p w:rsidR="006E6488" w:rsidRDefault="006E6488" w:rsidP="006E6488">
      <w:r>
        <w:t>Zabawę można przeprowadzić kilkakrotnie, dobierając ćwiczenia tak, aby  dziecko</w:t>
      </w:r>
    </w:p>
    <w:p w:rsidR="006E6488" w:rsidRDefault="006E6488" w:rsidP="006E6488">
      <w:r>
        <w:t>mogło się wyróżnić.</w:t>
      </w:r>
      <w:r>
        <w:br/>
      </w:r>
      <w:r>
        <w:br/>
      </w:r>
      <w:r w:rsidRPr="006E6488">
        <w:rPr>
          <w:b/>
        </w:rPr>
        <w:t>3. Ćwiczenia poranne</w:t>
      </w:r>
      <w:r>
        <w:rPr>
          <w:b/>
        </w:rPr>
        <w:t>:</w:t>
      </w:r>
      <w:r>
        <w:rPr>
          <w:b/>
        </w:rPr>
        <w:br/>
      </w:r>
      <w:hyperlink r:id="rId5" w:history="1">
        <w:r>
          <w:rPr>
            <w:rStyle w:val="Hipercze"/>
          </w:rPr>
          <w:t>https://www.youtube.com/watch?v=oGJg1RSOof4</w:t>
        </w:r>
      </w:hyperlink>
      <w:r>
        <w:br/>
      </w:r>
      <w:r>
        <w:br/>
      </w:r>
      <w:r w:rsidRPr="006E6488">
        <w:rPr>
          <w:b/>
        </w:rPr>
        <w:br/>
        <w:t xml:space="preserve">4. Zajęcia 1. Zabawy przy </w:t>
      </w:r>
      <w:r>
        <w:rPr>
          <w:b/>
        </w:rPr>
        <w:t xml:space="preserve"> ,, Dziwni goście ‘’</w:t>
      </w:r>
    </w:p>
    <w:p w:rsidR="006E6488" w:rsidRDefault="006E6488" w:rsidP="006E6488">
      <w:r>
        <w:t xml:space="preserve">• Utrwalanie piosenki Dziwni goście </w:t>
      </w:r>
      <w:hyperlink r:id="rId6" w:history="1">
        <w:r>
          <w:rPr>
            <w:rStyle w:val="Hipercze"/>
          </w:rPr>
          <w:t>https://www.youtube.com/watch?v=Mq5LVKj8pXQ</w:t>
        </w:r>
      </w:hyperlink>
    </w:p>
    <w:p w:rsidR="006E6488" w:rsidRDefault="006E6488" w:rsidP="006E6488">
      <w:r>
        <w:t>• Śpiewanie, zbiorowe i indywidualne, wybranych fragmentów piosenki.</w:t>
      </w:r>
    </w:p>
    <w:p w:rsidR="006E6488" w:rsidRDefault="006E6488" w:rsidP="006E6488">
      <w:r>
        <w:t>• Śpiewanie z różnym natężeniem głosu (głośno, cicho, szeptem).</w:t>
      </w:r>
      <w:r>
        <w:br/>
      </w:r>
      <w:r w:rsidRPr="006E6488">
        <w:rPr>
          <w:b/>
        </w:rPr>
        <w:br/>
        <w:t>5. Ćwiczenie oddechowe.</w:t>
      </w:r>
    </w:p>
    <w:p w:rsidR="006E6488" w:rsidRDefault="006E6488" w:rsidP="006E6488">
      <w:r>
        <w:t xml:space="preserve">Dzieci maszerują w rytmie kastanietów, w określonym kierunku. Kiedy usłyszą głośny dźwięk instrumentu (np.  uderzenie w garnek drewniana łyżka) odwracają się przodem do R. Nabierają powietrze nosem. Wypuszczają je, wypowiadając proponowaną przez R. głoskę lub sylabę: o, a, u, hi, </w:t>
      </w:r>
      <w:proofErr w:type="spellStart"/>
      <w:r>
        <w:t>au</w:t>
      </w:r>
      <w:proofErr w:type="spellEnd"/>
      <w:r>
        <w:t>.</w:t>
      </w:r>
    </w:p>
    <w:p w:rsidR="006E6488" w:rsidRDefault="006E6488" w:rsidP="006E6488"/>
    <w:p w:rsidR="006E6488" w:rsidRDefault="006E6488" w:rsidP="006E6488">
      <w:r w:rsidRPr="006E6488">
        <w:rPr>
          <w:b/>
        </w:rPr>
        <w:t>• Ćwiczenia Zaklaszcz tak jak ja</w:t>
      </w:r>
      <w:r>
        <w:t xml:space="preserve"> – kształtujące poczucie rytmu, utrwalające rytm melodii piosenki.</w:t>
      </w:r>
    </w:p>
    <w:p w:rsidR="006E6488" w:rsidRDefault="006E6488" w:rsidP="006E6488">
      <w:r>
        <w:t xml:space="preserve"> nagranie piosenki Dziwni goście. </w:t>
      </w:r>
    </w:p>
    <w:p w:rsidR="006E6488" w:rsidRDefault="006E6488" w:rsidP="006E6488">
      <w:hyperlink r:id="rId7" w:history="1">
        <w:r>
          <w:rPr>
            <w:rStyle w:val="Hipercze"/>
          </w:rPr>
          <w:t>https://www.youtube.com/watch?v=Mq5LVKj8pXQ&amp;t=2s</w:t>
        </w:r>
      </w:hyperlink>
      <w:r>
        <w:br/>
      </w:r>
    </w:p>
    <w:p w:rsidR="006E6488" w:rsidRDefault="006E6488" w:rsidP="006E6488">
      <w:r>
        <w:t xml:space="preserve">Dziecko maszeruje w rytmie nagrania piosenki. Podczas przerwy w muzyce R. recytuje </w:t>
      </w:r>
      <w:proofErr w:type="spellStart"/>
      <w:r>
        <w:t>wyrany</w:t>
      </w:r>
      <w:proofErr w:type="spellEnd"/>
      <w:r>
        <w:t xml:space="preserve"> fragment tekstu piosenki zgodnie z rytmem. Dzieci go powtarzają: najpierw zbiorowo( z rodzicem, rodzeństwem)  a potem indywidualnie – klaszcząc, tupiąc.</w:t>
      </w:r>
      <w:r>
        <w:br/>
      </w:r>
      <w:r>
        <w:br/>
      </w:r>
      <w:r>
        <w:br/>
      </w:r>
      <w:r w:rsidRPr="00785E58">
        <w:rPr>
          <w:b/>
        </w:rPr>
        <w:t xml:space="preserve">6. </w:t>
      </w:r>
      <w:r w:rsidR="00785E58">
        <w:rPr>
          <w:b/>
        </w:rPr>
        <w:t>Wyko</w:t>
      </w:r>
      <w:r w:rsidRPr="00785E58">
        <w:rPr>
          <w:b/>
        </w:rPr>
        <w:t>nanie pracy Pożegnalny obrazek dla przyjaciela.</w:t>
      </w:r>
    </w:p>
    <w:p w:rsidR="006E6488" w:rsidRDefault="006E6488" w:rsidP="006E6488">
      <w:r>
        <w:t>• Wypowiedzi dzieci na temat: Kogo nazywamy przyjacielem?</w:t>
      </w:r>
    </w:p>
    <w:p w:rsidR="006E6488" w:rsidRDefault="006E6488" w:rsidP="006E6488">
      <w:r>
        <w:t>Kartonowe serce, mazak.</w:t>
      </w:r>
    </w:p>
    <w:p w:rsidR="006E6488" w:rsidRDefault="006E6488" w:rsidP="006E6488">
      <w:r>
        <w:t>Dzieci po</w:t>
      </w:r>
      <w:r w:rsidR="00785E58">
        <w:t>dają cechy przyjaciela, które R.</w:t>
      </w:r>
      <w:r>
        <w:t xml:space="preserve"> zapisuje na kartonowym sercu. Potem umieszcza</w:t>
      </w:r>
    </w:p>
    <w:p w:rsidR="006E6488" w:rsidRDefault="006E6488" w:rsidP="006E6488">
      <w:r>
        <w:t>je na tablicy.</w:t>
      </w:r>
    </w:p>
    <w:p w:rsidR="006E6488" w:rsidRDefault="006E6488" w:rsidP="006E6488">
      <w:r>
        <w:t>Np.: dba o nas, jest pomocny, opiekuńczy, rozbawia nas, czujemy się przy nim bezpiecznie...</w:t>
      </w:r>
    </w:p>
    <w:p w:rsidR="006E6488" w:rsidRDefault="006E6488" w:rsidP="006E6488">
      <w:r>
        <w:t>• Bezgłośne wymawianie imion swoich przyjaciół.</w:t>
      </w:r>
    </w:p>
    <w:p w:rsidR="006E6488" w:rsidRDefault="00785E58" w:rsidP="006E6488">
      <w:r>
        <w:t>Dzieci, stojąc przed rodzeństwem, rodzicami</w:t>
      </w:r>
      <w:r w:rsidR="006E6488">
        <w:t>, wymawiają kolejno imiona swoich przyjaciół, nie wydając głosu, a poruszając tylko wargami.</w:t>
      </w:r>
    </w:p>
    <w:p w:rsidR="006E6488" w:rsidRDefault="006E6488" w:rsidP="006E6488">
      <w:r>
        <w:t xml:space="preserve">• Zapoznanie ze sposobem wykonania prac (według Igora </w:t>
      </w:r>
      <w:proofErr w:type="spellStart"/>
      <w:r>
        <w:t>Buszkowskiego</w:t>
      </w:r>
      <w:proofErr w:type="spellEnd"/>
      <w:r>
        <w:t>).</w:t>
      </w:r>
    </w:p>
    <w:p w:rsidR="006E6488" w:rsidRPr="00785E58" w:rsidRDefault="006E6488" w:rsidP="006E6488">
      <w:pPr>
        <w:rPr>
          <w:b/>
        </w:rPr>
      </w:pPr>
      <w:r w:rsidRPr="00785E58">
        <w:rPr>
          <w:b/>
        </w:rPr>
        <w:t>Dla dziecka: podstawa pudełka po czekoladkach, brystol, szary papier, kolorowy</w:t>
      </w:r>
    </w:p>
    <w:p w:rsidR="006E6488" w:rsidRPr="00785E58" w:rsidRDefault="006E6488" w:rsidP="006E6488">
      <w:pPr>
        <w:rPr>
          <w:b/>
        </w:rPr>
      </w:pPr>
      <w:r w:rsidRPr="00785E58">
        <w:rPr>
          <w:b/>
        </w:rPr>
        <w:t>papier, nożyczki, klej.</w:t>
      </w:r>
    </w:p>
    <w:p w:rsidR="006E6488" w:rsidRDefault="006E6488" w:rsidP="006E6488">
      <w:r>
        <w:t>Ramą obrazka jest podstawa pudełka po czekoladkach. W jej wnętrzu dzieci tworzą dowolną kompozycję, np. góry, jezioro, las, łąkę, miasto... Aby</w:t>
      </w:r>
      <w:r w:rsidR="00785E58">
        <w:t xml:space="preserve"> kompozycja była wypukła, część </w:t>
      </w:r>
      <w:r>
        <w:t>papierów potrzebnych do wykonania pracy dzieci mogą pognieść.</w:t>
      </w:r>
    </w:p>
    <w:p w:rsidR="006E6488" w:rsidRDefault="00785E58" w:rsidP="006E6488">
      <w:r>
        <w:t>• Wykonanie prac przez dziecko</w:t>
      </w:r>
    </w:p>
    <w:p w:rsidR="006E6488" w:rsidRDefault="006E6488" w:rsidP="006E6488">
      <w:r>
        <w:t>• Wręczenie prac swoim przyjaciołom.</w:t>
      </w:r>
    </w:p>
    <w:p w:rsidR="00785E58" w:rsidRDefault="006E6488" w:rsidP="00785E58">
      <w:r>
        <w:t>• Porządkowanie miejsc pracy.</w:t>
      </w:r>
      <w:r w:rsidR="00785E58">
        <w:br/>
      </w:r>
      <w:r w:rsidR="00785E58">
        <w:br/>
      </w:r>
      <w:r w:rsidR="00785E58" w:rsidRPr="00785E58">
        <w:rPr>
          <w:b/>
        </w:rPr>
        <w:t>7. Karta pracy, cz. 4, s. 58.</w:t>
      </w:r>
      <w:r w:rsidR="00721F32">
        <w:rPr>
          <w:b/>
        </w:rPr>
        <w:br/>
      </w:r>
      <w:hyperlink r:id="rId8" w:anchor="p=60" w:history="1">
        <w:r w:rsidR="00721F32">
          <w:rPr>
            <w:rStyle w:val="Hipercze"/>
          </w:rPr>
          <w:t>https://flipbooki.mac.pl/przedszkole/npoia-bbplus-kp-4/mobile/index.html#p=60</w:t>
        </w:r>
      </w:hyperlink>
    </w:p>
    <w:p w:rsidR="00785E58" w:rsidRDefault="00785E58" w:rsidP="00785E58">
      <w:r>
        <w:t xml:space="preserve">Opowiadanie o tym, jak Olek i Ada obchodzili Dzień Dziecka. Układanie zdań o każdym obrazku. </w:t>
      </w:r>
      <w:r w:rsidR="00721F32">
        <w:t>Pisanie samodzielnie lub przez R</w:t>
      </w:r>
      <w:r>
        <w:t>. imienia dziecka. Ozdabianie pola z imieniem.</w:t>
      </w:r>
    </w:p>
    <w:p w:rsidR="00785E58" w:rsidRDefault="00785E58" w:rsidP="00785E58">
      <w:r>
        <w:lastRenderedPageBreak/>
        <w:t>• Zabawy swobodne w wybranych kącikach zainteresowań</w:t>
      </w:r>
    </w:p>
    <w:p w:rsidR="006E6488" w:rsidRPr="006E6488" w:rsidRDefault="00785E58" w:rsidP="00785E58">
      <w:r>
        <w:t>• Układanie zdań z podanych wyrazów</w:t>
      </w:r>
    </w:p>
    <w:sectPr w:rsidR="006E6488" w:rsidRPr="006E6488" w:rsidSect="00FB1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6E6488"/>
    <w:rsid w:val="006E6488"/>
    <w:rsid w:val="00721F32"/>
    <w:rsid w:val="00785E58"/>
    <w:rsid w:val="00FB1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F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E648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5E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5E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5E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5E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5E5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5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E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ipbooki.mac.pl/przedszkole/npoia-bbplus-kp-4/mobile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q5LVKj8pXQ&amp;t=2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q5LVKj8pXQ" TargetMode="External"/><Relationship Id="rId5" Type="http://schemas.openxmlformats.org/officeDocument/2006/relationships/hyperlink" Target="https://www.youtube.com/watch?v=oGJg1RSOof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flipbooki.mac.pl/przedszkole/npoia-bbplus-kp-4/mobile/index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511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Master3</dc:creator>
  <cp:lastModifiedBy>Master3</cp:lastModifiedBy>
  <cp:revision>1</cp:revision>
  <dcterms:created xsi:type="dcterms:W3CDTF">2020-06-02T21:02:00Z</dcterms:created>
  <dcterms:modified xsi:type="dcterms:W3CDTF">2020-06-02T21:46:00Z</dcterms:modified>
</cp:coreProperties>
</file>